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D3" w:rsidRPr="00123F56" w:rsidRDefault="00AA33D3" w:rsidP="00AA33D3">
      <w:r>
        <w:rPr>
          <w:b/>
          <w:bCs/>
        </w:rPr>
        <w:t>Материально-техническая база</w:t>
      </w:r>
    </w:p>
    <w:p w:rsidR="00AA33D3" w:rsidRPr="00123F56" w:rsidRDefault="00AA33D3" w:rsidP="00AA33D3">
      <w:r w:rsidRPr="00123F56">
        <w:rPr>
          <w:b/>
          <w:bCs/>
          <w:i/>
          <w:iCs/>
          <w:noProof/>
        </w:rPr>
        <w:drawing>
          <wp:inline distT="0" distB="0" distL="0" distR="0" wp14:anchorId="5BE154BE" wp14:editId="6E7CDA62">
            <wp:extent cx="4382856" cy="3284220"/>
            <wp:effectExtent l="0" t="0" r="0" b="0"/>
            <wp:docPr id="1" name="Рисунок 1" descr="http://school19157.ru/images/stories/01.03.2014/20221121_14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9157.ru/images/stories/01.03.2014/20221121_1433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398829" cy="329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F56">
        <w:rPr>
          <w:b/>
          <w:bCs/>
          <w:i/>
          <w:iCs/>
        </w:rPr>
        <w:t> </w:t>
      </w:r>
      <w:r w:rsidRPr="00123F56">
        <w:rPr>
          <w:b/>
          <w:bCs/>
          <w:i/>
          <w:iCs/>
          <w:noProof/>
        </w:rPr>
        <w:drawing>
          <wp:inline distT="0" distB="0" distL="0" distR="0" wp14:anchorId="46D2C7E1" wp14:editId="1F4ADA55">
            <wp:extent cx="4366260" cy="3271784"/>
            <wp:effectExtent l="0" t="0" r="0" b="5080"/>
            <wp:docPr id="2" name="Рисунок 2" descr="http://school19157.ru/images/stories/01.03.2014/20221121_145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9157.ru/images/stories/01.03.2014/20221121_145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119" cy="327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D3" w:rsidRPr="00123F56" w:rsidRDefault="00AA33D3" w:rsidP="00AA33D3">
      <w:r w:rsidRPr="00123F56">
        <w:t>Центр образования естественно-научной и технологической направленностей «Точка роста» оснащен стандартным комплектом средств обучения и воспитания, приведенным в приложении № 6 к методическим рекомендациям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направленностей».</w:t>
      </w:r>
    </w:p>
    <w:p w:rsidR="00AA33D3" w:rsidRPr="00123F56" w:rsidRDefault="00AA33D3" w:rsidP="00AA33D3">
      <w:r w:rsidRPr="00123F56">
        <w:t>В состав стандартного комплекта средств обучения и воспитания входят:</w:t>
      </w:r>
    </w:p>
    <w:p w:rsidR="00AA33D3" w:rsidRPr="00123F56" w:rsidRDefault="00AA33D3" w:rsidP="00AA33D3">
      <w:r w:rsidRPr="00123F56">
        <w:t>– цифровые</w:t>
      </w:r>
      <w:r w:rsidRPr="00123F56">
        <w:t xml:space="preserve"> лаборатории по физике, химии, биологии;</w:t>
      </w:r>
    </w:p>
    <w:p w:rsidR="00AA33D3" w:rsidRPr="00123F56" w:rsidRDefault="00AA33D3" w:rsidP="00AA33D3">
      <w:r w:rsidRPr="00123F56">
        <w:t>– комплект посуды и оборудования для ученических опытов по физике, химии, биологии;</w:t>
      </w:r>
    </w:p>
    <w:p w:rsidR="00AA33D3" w:rsidRPr="00123F56" w:rsidRDefault="00AA33D3" w:rsidP="00AA33D3">
      <w:r w:rsidRPr="00123F56">
        <w:t>– комплект влажных препаратов, гербариев, коллекций по биологии;</w:t>
      </w:r>
    </w:p>
    <w:p w:rsidR="00AA33D3" w:rsidRPr="00123F56" w:rsidRDefault="00AA33D3" w:rsidP="00AA33D3">
      <w:r w:rsidRPr="00123F56">
        <w:lastRenderedPageBreak/>
        <w:t>– демонстрационное оборудование, комплект коллекций по химии, комплект химических реактивов;</w:t>
      </w:r>
    </w:p>
    <w:p w:rsidR="00AA33D3" w:rsidRPr="00123F56" w:rsidRDefault="00AA33D3" w:rsidP="00AA33D3">
      <w:r w:rsidRPr="00123F56">
        <w:t>– оборудование для демонстрационных опытов по физике, оборудование для лабораторных работ и ученических опытов (на базе комплектов для ОГЭ);</w:t>
      </w:r>
    </w:p>
    <w:p w:rsidR="00AA33D3" w:rsidRPr="00123F56" w:rsidRDefault="00AA33D3" w:rsidP="00AA33D3">
      <w:r w:rsidRPr="00123F56">
        <w:t xml:space="preserve">– образовательный конструктор для практики   блочного программирования с комплектом датчиков и образовательный набор по механике, </w:t>
      </w:r>
      <w:proofErr w:type="spellStart"/>
      <w:r w:rsidRPr="00123F56">
        <w:t>мехатронике</w:t>
      </w:r>
      <w:proofErr w:type="spellEnd"/>
      <w:r w:rsidRPr="00123F56">
        <w:t>   и робототехнике;</w:t>
      </w:r>
    </w:p>
    <w:p w:rsidR="00AA33D3" w:rsidRPr="00123F56" w:rsidRDefault="00AA33D3" w:rsidP="00AA33D3">
      <w:r w:rsidRPr="00123F56">
        <w:t xml:space="preserve">– компьютерное оборудование (3 ноутбука, </w:t>
      </w:r>
      <w:r w:rsidRPr="00123F56">
        <w:t>1 МФУ</w:t>
      </w:r>
      <w:r w:rsidRPr="00123F56">
        <w:t xml:space="preserve">), которые </w:t>
      </w:r>
      <w:bookmarkStart w:id="0" w:name="_GoBack"/>
      <w:bookmarkEnd w:id="0"/>
      <w:r w:rsidRPr="00123F56">
        <w:t>поступили в</w:t>
      </w:r>
      <w:r w:rsidRPr="00123F56">
        <w:t xml:space="preserve"> нашу школу</w:t>
      </w:r>
      <w:r w:rsidRPr="00123F56">
        <w:rPr>
          <w:b/>
          <w:bCs/>
        </w:rPr>
        <w:t> </w:t>
      </w:r>
      <w:r w:rsidRPr="00123F56">
        <w:t>на реализацию основной и дополнительных образовательных программ естественно – научной направленности.</w:t>
      </w:r>
    </w:p>
    <w:p w:rsidR="00AA33D3" w:rsidRPr="00123F56" w:rsidRDefault="00AA33D3" w:rsidP="00AA33D3">
      <w:r w:rsidRPr="00123F56">
        <w:t> </w:t>
      </w:r>
    </w:p>
    <w:tbl>
      <w:tblPr>
        <w:tblW w:w="11483" w:type="dxa"/>
        <w:tblInd w:w="-1428" w:type="dxa"/>
        <w:shd w:val="clear" w:color="auto" w:fill="ABA72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2974"/>
        <w:gridCol w:w="2634"/>
        <w:gridCol w:w="1216"/>
      </w:tblGrid>
      <w:tr w:rsidR="00AA33D3" w:rsidRPr="00123F56" w:rsidTr="00AA33D3"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rPr>
                <w:b/>
                <w:bCs/>
              </w:rPr>
              <w:t>№ п/п (по спецификации)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rPr>
                <w:b/>
                <w:bCs/>
              </w:rPr>
              <w:t>Наименование</w:t>
            </w:r>
          </w:p>
          <w:p w:rsidR="00AA33D3" w:rsidRPr="00123F56" w:rsidRDefault="00AA33D3" w:rsidP="00411254">
            <w:r w:rsidRPr="00123F56">
              <w:rPr>
                <w:b/>
                <w:bCs/>
              </w:rPr>
              <w:t>товара</w:t>
            </w:r>
          </w:p>
        </w:tc>
        <w:tc>
          <w:tcPr>
            <w:tcW w:w="3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rPr>
                <w:b/>
                <w:bCs/>
              </w:rPr>
              <w:t>Комплектация</w:t>
            </w:r>
          </w:p>
        </w:tc>
      </w:tr>
      <w:tr w:rsidR="00AA33D3" w:rsidRPr="00123F56" w:rsidTr="00AA33D3"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1.</w:t>
            </w:r>
            <w:r w:rsidRPr="00123F56">
              <w:rPr>
                <w:noProof/>
              </w:rPr>
              <w:drawing>
                <wp:inline distT="0" distB="0" distL="0" distR="0" wp14:anchorId="15A6AF52" wp14:editId="36A0985C">
                  <wp:extent cx="1905000" cy="1432560"/>
                  <wp:effectExtent l="0" t="0" r="0" b="0"/>
                  <wp:docPr id="3" name="Рисунок 3" descr="http://school19157.ru/images/stories/01.03.2014/20221121_141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19157.ru/images/stories/01.03.2014/20221121_141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Комплект влажных</w:t>
            </w:r>
          </w:p>
          <w:p w:rsidR="00AA33D3" w:rsidRPr="00123F56" w:rsidRDefault="00AA33D3" w:rsidP="00411254">
            <w:r w:rsidRPr="00123F56">
              <w:t>препаратов</w:t>
            </w:r>
          </w:p>
          <w:p w:rsidR="00AA33D3" w:rsidRPr="00123F56" w:rsidRDefault="00AA33D3" w:rsidP="00411254">
            <w:r w:rsidRPr="00123F56">
              <w:t>демонстрационный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1 шт. поставлен в составе:</w:t>
            </w:r>
          </w:p>
          <w:p w:rsidR="00AA33D3" w:rsidRPr="00123F56" w:rsidRDefault="00AA33D3" w:rsidP="00411254">
            <w:r w:rsidRPr="00123F56">
              <w:t>1. Беззубка</w:t>
            </w:r>
          </w:p>
          <w:p w:rsidR="00AA33D3" w:rsidRPr="00123F56" w:rsidRDefault="00AA33D3" w:rsidP="00411254">
            <w:r w:rsidRPr="00123F56">
              <w:t>2. Карась</w:t>
            </w:r>
          </w:p>
          <w:p w:rsidR="00AA33D3" w:rsidRPr="00123F56" w:rsidRDefault="00AA33D3" w:rsidP="00411254">
            <w:r w:rsidRPr="00123F56">
              <w:t>3. Корень бобового растения с клубеньками</w:t>
            </w:r>
          </w:p>
          <w:p w:rsidR="00AA33D3" w:rsidRPr="00123F56" w:rsidRDefault="00AA33D3" w:rsidP="00411254">
            <w:r w:rsidRPr="00123F56">
              <w:t>4. Креветка</w:t>
            </w:r>
          </w:p>
          <w:p w:rsidR="00AA33D3" w:rsidRPr="00123F56" w:rsidRDefault="00AA33D3" w:rsidP="00411254">
            <w:r w:rsidRPr="00123F56">
              <w:t>5. Нереида</w:t>
            </w:r>
          </w:p>
          <w:p w:rsidR="00AA33D3" w:rsidRPr="00123F56" w:rsidRDefault="00AA33D3" w:rsidP="00411254">
            <w:r w:rsidRPr="00123F56">
              <w:t>6. Сцифомедуза</w:t>
            </w:r>
          </w:p>
          <w:p w:rsidR="00AA33D3" w:rsidRPr="00123F56" w:rsidRDefault="00AA33D3" w:rsidP="00411254">
            <w:r w:rsidRPr="00123F56">
              <w:t>7. Тритон</w:t>
            </w:r>
          </w:p>
          <w:p w:rsidR="00AA33D3" w:rsidRPr="00123F56" w:rsidRDefault="00AA33D3" w:rsidP="00411254">
            <w:r w:rsidRPr="00123F56">
              <w:t>8. Черепаха болотная</w:t>
            </w:r>
          </w:p>
        </w:tc>
      </w:tr>
      <w:tr w:rsidR="00AA33D3" w:rsidRPr="00123F56" w:rsidTr="00AA33D3"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2</w:t>
            </w:r>
            <w:r w:rsidRPr="00123F56">
              <w:rPr>
                <w:noProof/>
              </w:rPr>
              <w:drawing>
                <wp:inline distT="0" distB="0" distL="0" distR="0" wp14:anchorId="4A01C468" wp14:editId="40D8B275">
                  <wp:extent cx="1905000" cy="1432560"/>
                  <wp:effectExtent l="0" t="0" r="0" b="0"/>
                  <wp:docPr id="4" name="Рисунок 4" descr="http://school19157.ru/images/stories/01.03.2014/20221121_141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chool19157.ru/images/stories/01.03.2014/20221121_141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Комплект</w:t>
            </w:r>
          </w:p>
          <w:p w:rsidR="00AA33D3" w:rsidRPr="00123F56" w:rsidRDefault="00AA33D3" w:rsidP="00411254">
            <w:r w:rsidRPr="00123F56">
              <w:t>гербариев</w:t>
            </w:r>
          </w:p>
          <w:p w:rsidR="00AA33D3" w:rsidRPr="00123F56" w:rsidRDefault="00AA33D3" w:rsidP="00411254">
            <w:r w:rsidRPr="00123F56">
              <w:t>демонстрационный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 xml:space="preserve">Набор 1 </w:t>
            </w:r>
            <w:proofErr w:type="spellStart"/>
            <w:r w:rsidRPr="00123F56">
              <w:t>шт</w:t>
            </w:r>
            <w:proofErr w:type="spellEnd"/>
            <w:r w:rsidRPr="00123F56">
              <w:t xml:space="preserve"> поставлен в составе</w:t>
            </w:r>
          </w:p>
          <w:p w:rsidR="00AA33D3" w:rsidRPr="00123F56" w:rsidRDefault="00AA33D3" w:rsidP="00411254">
            <w:r w:rsidRPr="00123F56">
              <w:t>1. Деревья и кустарники</w:t>
            </w:r>
          </w:p>
          <w:p w:rsidR="00AA33D3" w:rsidRPr="00123F56" w:rsidRDefault="00AA33D3" w:rsidP="00411254">
            <w:r w:rsidRPr="00123F56">
              <w:t>2. Культурные растения</w:t>
            </w:r>
          </w:p>
          <w:p w:rsidR="00AA33D3" w:rsidRPr="00123F56" w:rsidRDefault="00AA33D3" w:rsidP="00411254">
            <w:r w:rsidRPr="00123F56">
              <w:t>3. Медоносные растения</w:t>
            </w:r>
          </w:p>
          <w:p w:rsidR="00AA33D3" w:rsidRPr="00123F56" w:rsidRDefault="00AA33D3" w:rsidP="00411254">
            <w:r w:rsidRPr="00123F56">
              <w:t>4. Ядовитые растения</w:t>
            </w:r>
          </w:p>
        </w:tc>
      </w:tr>
      <w:tr w:rsidR="00AA33D3" w:rsidRPr="00123F56" w:rsidTr="00AA33D3"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3</w:t>
            </w:r>
            <w:r w:rsidRPr="00123F56">
              <w:rPr>
                <w:noProof/>
              </w:rPr>
              <w:drawing>
                <wp:inline distT="0" distB="0" distL="0" distR="0" wp14:anchorId="544302D3" wp14:editId="29D04E11">
                  <wp:extent cx="1905000" cy="1432560"/>
                  <wp:effectExtent l="0" t="0" r="0" b="0"/>
                  <wp:docPr id="5" name="Рисунок 5" descr="http://school19157.ru/images/stories/01.03.2014/20221121_140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hool19157.ru/images/stories/01.03.2014/20221121_140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Комплект коллекций демонстрационный (по разным темам курса биологии)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 xml:space="preserve">Набор 1 </w:t>
            </w:r>
            <w:proofErr w:type="spellStart"/>
            <w:r w:rsidRPr="00123F56">
              <w:t>шт</w:t>
            </w:r>
            <w:proofErr w:type="spellEnd"/>
            <w:r w:rsidRPr="00123F56">
              <w:t xml:space="preserve"> поставлен в составе:</w:t>
            </w:r>
          </w:p>
          <w:p w:rsidR="00AA33D3" w:rsidRPr="00123F56" w:rsidRDefault="00AA33D3" w:rsidP="00411254">
            <w:r w:rsidRPr="00123F56">
              <w:t>1. Голосеменные растения</w:t>
            </w:r>
          </w:p>
          <w:p w:rsidR="00AA33D3" w:rsidRPr="00123F56" w:rsidRDefault="00AA33D3" w:rsidP="00411254">
            <w:r w:rsidRPr="00123F56">
              <w:t>2. Обитатели морского дна</w:t>
            </w:r>
          </w:p>
          <w:p w:rsidR="00AA33D3" w:rsidRPr="00123F56" w:rsidRDefault="00AA33D3" w:rsidP="00411254">
            <w:r w:rsidRPr="00123F56">
              <w:t>3. Палеонтологическая</w:t>
            </w:r>
          </w:p>
          <w:p w:rsidR="00AA33D3" w:rsidRPr="00123F56" w:rsidRDefault="00AA33D3" w:rsidP="00411254">
            <w:r w:rsidRPr="00123F56">
              <w:t>4. Раковины моллюсков</w:t>
            </w:r>
          </w:p>
          <w:p w:rsidR="00AA33D3" w:rsidRPr="00123F56" w:rsidRDefault="00AA33D3" w:rsidP="00411254">
            <w:r w:rsidRPr="00123F56">
              <w:t>5. Семена и плоды</w:t>
            </w:r>
          </w:p>
          <w:p w:rsidR="00AA33D3" w:rsidRPr="00123F56" w:rsidRDefault="00AA33D3" w:rsidP="00411254">
            <w:r w:rsidRPr="00123F56">
              <w:t>6. Форма сохранности ископаемых растений и животных</w:t>
            </w:r>
          </w:p>
        </w:tc>
      </w:tr>
      <w:tr w:rsidR="00AA33D3" w:rsidRPr="00123F56" w:rsidTr="00AA33D3">
        <w:tc>
          <w:tcPr>
            <w:tcW w:w="4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4</w:t>
            </w:r>
            <w:r w:rsidRPr="00123F56">
              <w:rPr>
                <w:noProof/>
              </w:rPr>
              <w:drawing>
                <wp:inline distT="0" distB="0" distL="0" distR="0" wp14:anchorId="374FADDB" wp14:editId="06CD6F92">
                  <wp:extent cx="1905000" cy="1432560"/>
                  <wp:effectExtent l="0" t="0" r="0" b="0"/>
                  <wp:docPr id="6" name="Рисунок 6" descr="http://school19157.ru/images/stories/01.03.2014/20221121_1428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chool19157.ru/images/stories/01.03.2014/20221121_1428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3D3" w:rsidRPr="00123F56" w:rsidRDefault="00AA33D3" w:rsidP="00411254">
            <w:r w:rsidRPr="00123F56">
              <w:rPr>
                <w:noProof/>
              </w:rPr>
              <w:lastRenderedPageBreak/>
              <w:drawing>
                <wp:inline distT="0" distB="0" distL="0" distR="0" wp14:anchorId="123DF2AF" wp14:editId="6D93D15A">
                  <wp:extent cx="1905000" cy="1432560"/>
                  <wp:effectExtent l="0" t="0" r="0" b="0"/>
                  <wp:docPr id="7" name="Рисунок 7" descr="http://school19157.ru/images/stories/01.03.2014/20221121_130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hool19157.ru/images/stories/01.03.2014/20221121_130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lastRenderedPageBreak/>
              <w:t>Демонстрационное</w:t>
            </w:r>
          </w:p>
          <w:p w:rsidR="00AA33D3" w:rsidRPr="00123F56" w:rsidRDefault="00AA33D3" w:rsidP="00411254">
            <w:r w:rsidRPr="00123F56">
              <w:t>оборудование</w:t>
            </w:r>
          </w:p>
          <w:p w:rsidR="00AA33D3" w:rsidRPr="00123F56" w:rsidRDefault="00AA33D3" w:rsidP="00411254">
            <w:r w:rsidRPr="00123F56">
              <w:t>(химия)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1 шт. поставлен в составе:</w:t>
            </w:r>
          </w:p>
          <w:p w:rsidR="00AA33D3" w:rsidRPr="00123F56" w:rsidRDefault="00AA33D3" w:rsidP="00411254">
            <w:r w:rsidRPr="00123F56">
              <w:t>1. Установка для перегонки веществ</w:t>
            </w:r>
          </w:p>
          <w:p w:rsidR="00AA33D3" w:rsidRPr="00123F56" w:rsidRDefault="00AA33D3" w:rsidP="00411254">
            <w:r w:rsidRPr="00123F56">
              <w:t>3. Прибор для опытов по химии с электрическим током (лабораторный)</w:t>
            </w:r>
          </w:p>
          <w:p w:rsidR="00AA33D3" w:rsidRPr="00123F56" w:rsidRDefault="00AA33D3" w:rsidP="00411254">
            <w:r w:rsidRPr="00123F56">
              <w:t>4. Штатив демонстрационный</w:t>
            </w:r>
          </w:p>
          <w:p w:rsidR="00AA33D3" w:rsidRPr="00123F56" w:rsidRDefault="00AA33D3" w:rsidP="00411254">
            <w:r w:rsidRPr="00123F56">
              <w:t>5. </w:t>
            </w:r>
            <w:proofErr w:type="gramStart"/>
            <w:r w:rsidRPr="00123F56">
              <w:t>Баня</w:t>
            </w:r>
            <w:proofErr w:type="gramEnd"/>
            <w:r w:rsidRPr="00123F56">
              <w:t xml:space="preserve"> комбинированная лабораторная БКЛ</w:t>
            </w:r>
          </w:p>
          <w:p w:rsidR="00AA33D3" w:rsidRPr="00123F56" w:rsidRDefault="00AA33D3" w:rsidP="00411254">
            <w:r w:rsidRPr="00123F56">
              <w:t>6. Столик подъемный</w:t>
            </w:r>
          </w:p>
          <w:p w:rsidR="00AA33D3" w:rsidRPr="00123F56" w:rsidRDefault="00AA33D3" w:rsidP="00411254">
            <w:r w:rsidRPr="00123F56">
              <w:t>7. Набор для электролиза демонстрационный</w:t>
            </w:r>
          </w:p>
          <w:p w:rsidR="00AA33D3" w:rsidRPr="00123F56" w:rsidRDefault="00AA33D3" w:rsidP="00411254">
            <w:r w:rsidRPr="00123F56">
              <w:lastRenderedPageBreak/>
              <w:t>8. Комплект мерных колб малого объема</w:t>
            </w:r>
          </w:p>
          <w:p w:rsidR="00AA33D3" w:rsidRPr="00123F56" w:rsidRDefault="00AA33D3" w:rsidP="00411254">
            <w:r w:rsidRPr="00123F56">
              <w:t xml:space="preserve">9. Набор флаконов (250 - 300 мл для хранения растворов реактивов). 10 </w:t>
            </w:r>
            <w:proofErr w:type="spellStart"/>
            <w:r w:rsidRPr="00123F56">
              <w:t>шт</w:t>
            </w:r>
            <w:proofErr w:type="spellEnd"/>
            <w:r w:rsidRPr="00123F56">
              <w:t xml:space="preserve"> стекло с пробкой</w:t>
            </w:r>
          </w:p>
          <w:p w:rsidR="00AA33D3" w:rsidRPr="00123F56" w:rsidRDefault="00AA33D3" w:rsidP="00411254">
            <w:r w:rsidRPr="00123F56">
              <w:t>10. Делительная воронка</w:t>
            </w:r>
          </w:p>
          <w:p w:rsidR="00AA33D3" w:rsidRPr="00123F56" w:rsidRDefault="00AA33D3" w:rsidP="00411254">
            <w:r w:rsidRPr="00123F56">
              <w:t>11. Прибор для получения газов</w:t>
            </w:r>
          </w:p>
          <w:p w:rsidR="00AA33D3" w:rsidRPr="00123F56" w:rsidRDefault="00AA33D3" w:rsidP="00411254">
            <w:r w:rsidRPr="00123F56">
              <w:t>12. Фарфоровая ступка с пестиком</w:t>
            </w:r>
          </w:p>
          <w:p w:rsidR="00AA33D3" w:rsidRPr="00123F56" w:rsidRDefault="00AA33D3" w:rsidP="00411254">
            <w:r w:rsidRPr="00123F56">
              <w:t>13. Термометр (0 - 100)</w:t>
            </w:r>
          </w:p>
          <w:p w:rsidR="00AA33D3" w:rsidRPr="00123F56" w:rsidRDefault="00AA33D3" w:rsidP="00411254">
            <w:r w:rsidRPr="00123F56">
              <w:t>14. Термометр (0-360)</w:t>
            </w:r>
          </w:p>
        </w:tc>
      </w:tr>
      <w:tr w:rsidR="00AA33D3" w:rsidRPr="00123F56" w:rsidTr="00AA33D3">
        <w:tc>
          <w:tcPr>
            <w:tcW w:w="46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lastRenderedPageBreak/>
              <w:t>6</w:t>
            </w:r>
          </w:p>
          <w:p w:rsidR="00AA33D3" w:rsidRPr="00123F56" w:rsidRDefault="00AA33D3" w:rsidP="00411254">
            <w:r w:rsidRPr="00123F56">
              <w:t> </w:t>
            </w:r>
          </w:p>
          <w:p w:rsidR="00AA33D3" w:rsidRPr="00123F56" w:rsidRDefault="00AA33D3" w:rsidP="00411254">
            <w:r w:rsidRPr="00123F56">
              <w:t> </w:t>
            </w:r>
          </w:p>
          <w:p w:rsidR="00AA33D3" w:rsidRPr="00123F56" w:rsidRDefault="00AA33D3" w:rsidP="00411254">
            <w:r w:rsidRPr="00123F56">
              <w:t> </w:t>
            </w:r>
          </w:p>
          <w:p w:rsidR="00AA33D3" w:rsidRPr="00123F56" w:rsidRDefault="00AA33D3" w:rsidP="00411254">
            <w:r w:rsidRPr="00123F56">
              <w:rPr>
                <w:noProof/>
              </w:rPr>
              <w:drawing>
                <wp:inline distT="0" distB="0" distL="0" distR="0" wp14:anchorId="5AD36939" wp14:editId="7B788F89">
                  <wp:extent cx="1143000" cy="1524000"/>
                  <wp:effectExtent l="0" t="0" r="0" b="0"/>
                  <wp:docPr id="8" name="Рисунок 8" descr="http://school19157.ru/images/stories/01.03.2014/20221121_142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chool19157.ru/images/stories/01.03.2014/20221121_142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Комплект химических реактивов (Химия)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«Кислоты» № 1 ОС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N9 2 ОС Кислоты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«Гидроксиды»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«Оксиды металлов»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«Щелочные и щелочноземельные металлы»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2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«Металлы»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«Огнеопасные вещества» Набор № 15 ВС "Галогены"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 № 15 ВС "Галогены" Огнеопасные вещества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«Огнеопасные вещества» Набор № 10 ОС Сульфаты. Сульфиты. Сульфиды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"Фосфаты. Силикаты"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"Ацетаты. Роданиды. Соединения железа"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"Соединения марганца"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"Соединения хрома"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"Нитраты"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"Индикаторы"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"Кислородсодержащие органические вещества"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"Углеводороды"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"Углеводы. Амины"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"Кислоты органические"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Метиламин гидрохлорид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7</w:t>
            </w:r>
            <w:r w:rsidRPr="00123F56">
              <w:rPr>
                <w:noProof/>
              </w:rPr>
              <w:drawing>
                <wp:inline distT="0" distB="0" distL="0" distR="0" wp14:anchorId="5B27872F" wp14:editId="1679FF34">
                  <wp:extent cx="1905000" cy="1432560"/>
                  <wp:effectExtent l="0" t="0" r="0" b="0"/>
                  <wp:docPr id="9" name="Рисунок 9" descr="http://school19157.ru/images/stories/01.03.2014/20221121_140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chool19157.ru/images/stories/01.03.2014/20221121_140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Комплект коллекций из списка (Химия)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 xml:space="preserve">Набор 1 </w:t>
            </w:r>
            <w:proofErr w:type="spellStart"/>
            <w:r w:rsidRPr="00123F56">
              <w:t>шт</w:t>
            </w:r>
            <w:proofErr w:type="spellEnd"/>
            <w:r w:rsidRPr="00123F56">
              <w:t xml:space="preserve"> поставлен в составе: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/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Коллекция "Металлы"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Коллекция "Каучук"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8</w:t>
            </w:r>
          </w:p>
        </w:tc>
        <w:tc>
          <w:tcPr>
            <w:tcW w:w="29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Демонстрационное оборудование</w:t>
            </w:r>
          </w:p>
          <w:p w:rsidR="00AA33D3" w:rsidRPr="00123F56" w:rsidRDefault="00AA33D3" w:rsidP="00411254">
            <w:r w:rsidRPr="00123F56">
              <w:t>(Физика)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 xml:space="preserve">Набор 1 </w:t>
            </w:r>
            <w:proofErr w:type="spellStart"/>
            <w:r w:rsidRPr="00123F56">
              <w:t>шт</w:t>
            </w:r>
            <w:proofErr w:type="spellEnd"/>
            <w:r w:rsidRPr="00123F56">
              <w:t xml:space="preserve"> поставлен в составе: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/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 xml:space="preserve">Машина </w:t>
            </w:r>
            <w:proofErr w:type="spellStart"/>
            <w:r w:rsidRPr="00123F56">
              <w:t>элекгрофорная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Сосуды сообщающиеся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Магнит дугообразный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Прибор для демонстрации давления в жидкости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Прибор для изучения правила Ленца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Шар Паскаля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Огниво воздушное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Прибор для демонстрации атмосферного давления (</w:t>
            </w:r>
            <w:proofErr w:type="spellStart"/>
            <w:r w:rsidRPr="00123F56">
              <w:t>Магдебургские</w:t>
            </w:r>
            <w:proofErr w:type="spellEnd"/>
            <w:r w:rsidRPr="00123F56">
              <w:t xml:space="preserve"> полушария)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 xml:space="preserve">Ведерко </w:t>
            </w:r>
            <w:proofErr w:type="spellStart"/>
            <w:r w:rsidRPr="00123F56">
              <w:t>архимеда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Манометр жидкостной демонстрационный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Штатив демонстрационный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Шар с кольцом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тел равной массы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Стрелки магнитные на штативах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Тарелка вакуумная со звонком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тел равного объема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Столик подъемный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Источник питания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Камертон на резонансном ящике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Насос вакуумный с электроприводом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Магнит полосовой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Набор демонстрационный "Электростатика"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  <w:tr w:rsidR="00AA33D3" w:rsidRPr="00123F56" w:rsidTr="00AA33D3">
        <w:tc>
          <w:tcPr>
            <w:tcW w:w="46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BA726"/>
            <w:vAlign w:val="center"/>
            <w:hideMark/>
          </w:tcPr>
          <w:p w:rsidR="00AA33D3" w:rsidRPr="00123F56" w:rsidRDefault="00AA33D3" w:rsidP="00411254"/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Комплект проводов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D3" w:rsidRPr="00123F56" w:rsidRDefault="00AA33D3" w:rsidP="00411254">
            <w:r w:rsidRPr="00123F56">
              <w:t>1</w:t>
            </w:r>
          </w:p>
        </w:tc>
      </w:tr>
    </w:tbl>
    <w:p w:rsidR="00CA0D6F" w:rsidRDefault="00CA0D6F"/>
    <w:sectPr w:rsidR="00CA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63"/>
    <w:rsid w:val="00215E70"/>
    <w:rsid w:val="003F7363"/>
    <w:rsid w:val="00AA33D3"/>
    <w:rsid w:val="00C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83E58-3AB7-4978-825B-CF68209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D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15E70"/>
    <w:rPr>
      <w:b/>
      <w:bCs/>
    </w:rPr>
  </w:style>
  <w:style w:type="paragraph" w:styleId="a4">
    <w:name w:val="List Paragraph"/>
    <w:basedOn w:val="a"/>
    <w:link w:val="a5"/>
    <w:uiPriority w:val="34"/>
    <w:qFormat/>
    <w:rsid w:val="00215E70"/>
    <w:pPr>
      <w:ind w:left="720"/>
      <w:contextualSpacing/>
    </w:pPr>
    <w:rPr>
      <w:rFonts w:eastAsia="Times New Roman" w:cs="Times New Roman"/>
      <w:lang w:val="x-none" w:eastAsia="x-none"/>
    </w:rPr>
  </w:style>
  <w:style w:type="character" w:customStyle="1" w:styleId="a5">
    <w:name w:val="Абзац списка Знак"/>
    <w:link w:val="a4"/>
    <w:uiPriority w:val="34"/>
    <w:qFormat/>
    <w:locked/>
    <w:rsid w:val="00215E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AA33D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A3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Наконай Исогаи</dc:creator>
  <cp:keywords/>
  <dc:description/>
  <cp:lastModifiedBy>Наконай Исогаи</cp:lastModifiedBy>
  <cp:revision>2</cp:revision>
  <dcterms:created xsi:type="dcterms:W3CDTF">2023-02-10T06:14:00Z</dcterms:created>
  <dcterms:modified xsi:type="dcterms:W3CDTF">2023-02-10T06:15:00Z</dcterms:modified>
</cp:coreProperties>
</file>